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1"/>
        <w:spacing w:lineRule="exact" w:line="323" w:before="0" w:after="0"/>
        <w:ind w:left="0" w:right="0" w:hanging="0"/>
        <w:rPr/>
      </w:pPr>
      <w:r>
        <w:rPr/>
        <w:t>ПРОЕКТ ПОСТАНОВЛЕНИЯ</w:t>
      </w:r>
    </w:p>
    <w:p>
      <w:pPr>
        <w:pStyle w:val="Style51"/>
        <w:spacing w:before="158" w:after="0"/>
        <w:ind w:left="0" w:right="0" w:hanging="0"/>
        <w:jc w:val="center"/>
        <w:rPr/>
      </w:pPr>
      <w:r>
        <w:rPr/>
      </w:r>
    </w:p>
    <w:p>
      <w:pPr>
        <w:pStyle w:val="Style51"/>
        <w:spacing w:before="158" w:after="0"/>
        <w:ind w:left="0" w:right="0" w:hanging="0"/>
        <w:jc w:val="center"/>
        <w:rPr/>
      </w:pPr>
      <w:r>
        <w:rPr/>
      </w:r>
    </w:p>
    <w:p>
      <w:pPr>
        <w:pStyle w:val="Style51"/>
        <w:spacing w:before="158" w:after="0"/>
        <w:ind w:left="0" w:right="0" w:hanging="0"/>
        <w:jc w:val="center"/>
        <w:rPr/>
      </w:pPr>
      <w:r>
        <w:rPr/>
      </w:r>
    </w:p>
    <w:p>
      <w:pPr>
        <w:pStyle w:val="Style51"/>
        <w:spacing w:before="158" w:after="0"/>
        <w:ind w:left="0" w:right="0" w:hanging="0"/>
        <w:jc w:val="center"/>
        <w:rPr/>
      </w:pPr>
      <w:r>
        <w:rPr/>
      </w:r>
    </w:p>
    <w:p>
      <w:pPr>
        <w:pStyle w:val="Style51"/>
        <w:spacing w:before="158" w:after="0"/>
        <w:ind w:left="0" w:right="0" w:hanging="0"/>
        <w:jc w:val="center"/>
        <w:rPr/>
      </w:pPr>
      <w:r>
        <w:rPr/>
      </w:r>
    </w:p>
    <w:p>
      <w:pPr>
        <w:pStyle w:val="Style51"/>
        <w:spacing w:before="158" w:after="0"/>
        <w:ind w:left="0" w:right="0" w:hanging="0"/>
        <w:jc w:val="center"/>
        <w:rPr/>
      </w:pPr>
      <w:r>
        <w:rPr/>
      </w:r>
    </w:p>
    <w:p>
      <w:pPr>
        <w:pStyle w:val="Style51"/>
        <w:spacing w:before="158" w:after="0"/>
        <w:ind w:left="0" w:right="0" w:hanging="0"/>
        <w:jc w:val="center"/>
        <w:rPr/>
      </w:pPr>
      <w:r>
        <w:rPr/>
      </w:r>
    </w:p>
    <w:p>
      <w:pPr>
        <w:pStyle w:val="Style51"/>
        <w:spacing w:before="158" w:after="0"/>
        <w:ind w:left="0" w:right="0" w:hanging="0"/>
        <w:jc w:val="center"/>
        <w:rPr/>
      </w:pPr>
      <w:r>
        <w:rPr/>
      </w:r>
    </w:p>
    <w:p>
      <w:pPr>
        <w:pStyle w:val="Style61"/>
        <w:spacing w:lineRule="exact" w:line="24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61"/>
        <w:spacing w:lineRule="exact" w:line="322" w:before="86" w:after="0"/>
        <w:ind w:left="0" w:right="0" w:hanging="0"/>
        <w:rPr/>
      </w:pPr>
      <w:r>
        <w:rPr>
          <w:rStyle w:val="FontStyle13"/>
          <w:rFonts w:eastAsia="0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О признании утратившим силу постановления администрации муниципального образования Кореновский район от 29 июня 2021 года №729 Об утверждении административного регламента администрации муниципального образования Кореновский район по предоставлению</w:t>
      </w:r>
    </w:p>
    <w:p>
      <w:pPr>
        <w:pStyle w:val="Style71"/>
        <w:spacing w:lineRule="exact" w:line="322" w:before="0" w:after="0"/>
        <w:ind w:left="418" w:right="0" w:firstLine="413"/>
        <w:jc w:val="center"/>
        <w:rPr/>
      </w:pPr>
      <w:r>
        <w:rPr>
          <w:rStyle w:val="FontStyle13"/>
          <w:rFonts w:eastAsia="0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муниципальной услуги «Уведомление о планируемом сносе объекта капитального строительства»</w:t>
      </w:r>
    </w:p>
    <w:p>
      <w:pPr>
        <w:pStyle w:val="Style91"/>
        <w:spacing w:lineRule="exact" w:line="240"/>
        <w:ind w:left="0" w:right="0" w:firstLine="70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1"/>
        <w:spacing w:lineRule="exact" w:line="322" w:before="82" w:after="0"/>
        <w:ind w:left="0" w:right="0" w:firstLine="701"/>
        <w:jc w:val="both"/>
        <w:rPr/>
      </w:pPr>
      <w:r>
        <w:rPr>
          <w:rStyle w:val="FontStyle17"/>
          <w:rFonts w:eastAsia="0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В целях приведения с нормами действующего законодательства, администрация муниципального образования Кореновский район                        п о с т а н о в л я е т:</w:t>
      </w:r>
    </w:p>
    <w:p>
      <w:pPr>
        <w:pStyle w:val="Style101"/>
        <w:tabs>
          <w:tab w:val="clear" w:pos="720"/>
          <w:tab w:val="left" w:pos="1306" w:leader="none"/>
        </w:tabs>
        <w:spacing w:lineRule="exact" w:line="322" w:before="0" w:after="0"/>
        <w:ind w:left="0" w:right="0" w:firstLine="734"/>
        <w:rPr/>
      </w:pPr>
      <w:r>
        <w:rPr>
          <w:rStyle w:val="FontStyle17"/>
          <w:rFonts w:eastAsia="0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1.</w:t>
        <w:tab/>
        <w:t>Признать утратившим силу постановление администрации</w:t>
      </w:r>
      <w:r>
        <w:rPr/>
        <w:br/>
      </w:r>
      <w:r>
        <w:rPr>
          <w:rStyle w:val="FontStyle17"/>
          <w:rFonts w:eastAsia="0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муниципального образования Кореновский район от 29 июня 2021 года №729</w:t>
      </w:r>
      <w:r>
        <w:rPr/>
        <w:br/>
      </w:r>
      <w:r>
        <w:rPr>
          <w:rStyle w:val="FontStyle17"/>
          <w:rFonts w:eastAsia="0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«Об утверждении административного регламента администрации</w:t>
      </w:r>
      <w:r>
        <w:rPr/>
        <w:br/>
      </w:r>
      <w:r>
        <w:rPr>
          <w:rStyle w:val="FontStyle17"/>
          <w:rFonts w:eastAsia="0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муниципального образования Кореновский район по предоставлению</w:t>
      </w:r>
      <w:r>
        <w:rPr/>
        <w:br/>
      </w:r>
      <w:r>
        <w:rPr>
          <w:rStyle w:val="FontStyle17"/>
          <w:rFonts w:eastAsia="0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муниципальной услуги «</w:t>
      </w:r>
      <w:r>
        <w:rPr>
          <w:rStyle w:val="FontStyle13"/>
          <w:rFonts w:eastAsia="0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Уведомление о планируемом сносе объекта капитального строительства</w:t>
      </w:r>
      <w:r>
        <w:rPr>
          <w:rStyle w:val="FontStyle17"/>
          <w:rFonts w:eastAsia="0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».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85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Управлению службы протокола и информационной политики администрации муниципального образования Кореновский район (Симоненко)</w:t>
      </w:r>
      <w:r>
        <w:rPr>
          <w:rFonts w:cs="Times New Roman"/>
          <w:color w:val="000000"/>
          <w:sz w:val="28"/>
          <w:szCs w:val="28"/>
        </w:rPr>
        <w:t xml:space="preserve"> опубликовать официально настоящее постановление и разместить в </w:t>
      </w:r>
      <w:r>
        <w:rPr>
          <w:rStyle w:val="FontStyle17"/>
          <w:rFonts w:eastAsia="0"/>
          <w:b w:val="false"/>
          <w:i w:val="false"/>
          <w:caps w:val="false"/>
          <w:smallCaps w:val="false"/>
          <w:strike w:val="false"/>
          <w:dstrike w:val="false"/>
          <w:color w:val="000000"/>
          <w:spacing w:val="-1"/>
          <w:w w:val="100"/>
          <w:sz w:val="28"/>
          <w:szCs w:val="28"/>
          <w:shd w:fill="FFFFFF" w:val="clear"/>
          <w:lang w:eastAsia="ru-RU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rStyle w:val="FontStyle17"/>
          <w:rFonts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-2"/>
          <w:w w:val="100"/>
          <w:sz w:val="28"/>
          <w:szCs w:val="28"/>
          <w:shd w:fill="FFFFFF" w:val="clear"/>
          <w:lang w:bidi="ar-SA"/>
        </w:rPr>
        <w:t>».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859"/>
        <w:jc w:val="both"/>
        <w:rPr/>
      </w:pPr>
      <w:r>
        <w:rPr>
          <w:rStyle w:val="FontStyle17"/>
          <w:rFonts w:eastAsia="0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муниципального образования Кореновский район             В.А. Добрывечер.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859"/>
        <w:jc w:val="both"/>
        <w:rPr/>
      </w:pPr>
      <w:r>
        <w:rPr>
          <w:rStyle w:val="FontStyle17"/>
          <w:rFonts w:eastAsia="0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Постановление вступает в силу после его опубликования.</w:t>
      </w:r>
    </w:p>
    <w:p>
      <w:pPr>
        <w:pStyle w:val="Normal"/>
        <w:spacing w:lineRule="auto" w:line="240" w:before="0" w:after="0"/>
        <w:ind w:left="0" w:right="0" w:firstLine="859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859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859"/>
        <w:jc w:val="both"/>
        <w:rPr/>
      </w:pPr>
      <w:r>
        <w:rPr/>
      </w:r>
    </w:p>
    <w:p>
      <w:pPr>
        <w:sectPr>
          <w:type w:val="nextPage"/>
          <w:pgSz w:w="11906" w:h="16838"/>
          <w:pgMar w:left="1498" w:right="778" w:header="0" w:top="768" w:footer="0" w:bottom="1159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11"/>
        <w:spacing w:lineRule="exact" w:line="317" w:before="0" w:after="0"/>
        <w:ind w:left="0" w:right="0" w:hanging="0"/>
        <w:jc w:val="left"/>
        <w:rPr/>
      </w:pPr>
      <w:r>
        <w:rPr>
          <w:rStyle w:val="FontStyle17"/>
          <w:rFonts w:eastAsia="0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Глава</w:t>
      </w:r>
    </w:p>
    <w:p>
      <w:pPr>
        <w:pStyle w:val="Style111"/>
        <w:spacing w:lineRule="exact" w:line="317" w:before="0" w:after="0"/>
        <w:ind w:left="0" w:right="0" w:hanging="0"/>
        <w:rPr/>
      </w:pPr>
      <w:r>
        <w:rPr>
          <w:rStyle w:val="FontStyle17"/>
          <w:rFonts w:eastAsia="0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муниципального образования Кореновский район</w:t>
      </w:r>
    </w:p>
    <w:p>
      <w:pPr>
        <w:pStyle w:val="Style19"/>
        <w:spacing w:lineRule="exact" w:line="240"/>
        <w:ind w:left="0" w:right="0" w:hanging="0"/>
        <w:jc w:val="both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Style19"/>
        <w:spacing w:lineRule="exact" w:line="240"/>
        <w:ind w:left="0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Style19"/>
        <w:spacing w:before="173" w:after="0"/>
        <w:ind w:left="0" w:right="0" w:hanging="0"/>
        <w:jc w:val="both"/>
        <w:rPr/>
      </w:pPr>
      <w:r>
        <w:rPr>
          <w:rStyle w:val="FontStyle17"/>
          <w:rFonts w:eastAsia="0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 xml:space="preserve"> </w:t>
      </w:r>
      <w:r>
        <w:rPr>
          <w:rStyle w:val="FontStyle17"/>
          <w:rFonts w:eastAsia="0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С.А. Голобородько</w:t>
      </w:r>
    </w:p>
    <w:sectPr>
      <w:type w:val="continuous"/>
      <w:pgSz w:w="11906" w:h="16838"/>
      <w:pgMar w:left="1498" w:right="778" w:header="0" w:top="768" w:footer="0" w:bottom="1159" w:gutter="0"/>
      <w:cols w:num="2" w:equalWidth="false" w:sep="false">
        <w:col w:w="3608" w:space="3710"/>
        <w:col w:w="2311"/>
      </w:cols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8"/>
        <w:b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0" w:cs="Liberation Serif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FontStyle13">
    <w:name w:val="Font Style13"/>
    <w:basedOn w:val="DefaultParagraphFont"/>
    <w:qFormat/>
    <w:rPr>
      <w:rFonts w:ascii="Times New Roman" w:hAnsi="Times New Roman" w:cs="Times New Roman"/>
      <w:b/>
      <w:sz w:val="26"/>
    </w:rPr>
  </w:style>
  <w:style w:type="character" w:styleId="FontStyle14">
    <w:name w:val="Font Style14"/>
    <w:basedOn w:val="DefaultParagraphFont"/>
    <w:qFormat/>
    <w:rPr>
      <w:rFonts w:ascii="Times New Roman" w:hAnsi="Times New Roman" w:cs="Times New Roman"/>
      <w:b/>
      <w:sz w:val="34"/>
    </w:rPr>
  </w:style>
  <w:style w:type="character" w:styleId="FontStyle15">
    <w:name w:val="Font Style15"/>
    <w:basedOn w:val="DefaultParagraphFont"/>
    <w:qFormat/>
    <w:rPr>
      <w:rFonts w:ascii="Times New Roman" w:hAnsi="Times New Roman" w:cs="Times New Roman"/>
      <w:b/>
      <w:sz w:val="22"/>
    </w:rPr>
  </w:style>
  <w:style w:type="character" w:styleId="FontStyle16">
    <w:name w:val="Font Style16"/>
    <w:basedOn w:val="DefaultParagraphFont"/>
    <w:qFormat/>
    <w:rPr>
      <w:rFonts w:ascii="Times New Roman" w:hAnsi="Times New Roman" w:cs="Times New Roman"/>
      <w:sz w:val="22"/>
    </w:rPr>
  </w:style>
  <w:style w:type="character" w:styleId="FontStyle17">
    <w:name w:val="Font Style17"/>
    <w:basedOn w:val="DefaultParagraphFont"/>
    <w:qFormat/>
    <w:rPr>
      <w:rFonts w:ascii="Times New Roman" w:hAnsi="Times New Roman" w:cs="Times New Roman"/>
      <w:sz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Заголовок"/>
    <w:basedOn w:val="Normal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15">
    <w:name w:val="Основной текст"/>
    <w:basedOn w:val="Normal"/>
    <w:qFormat/>
    <w:pPr>
      <w:spacing w:lineRule="auto" w:line="276" w:before="0" w:after="140"/>
    </w:pPr>
    <w:rPr/>
  </w:style>
  <w:style w:type="paragraph" w:styleId="Style16">
    <w:name w:val="Список"/>
    <w:basedOn w:val="Style15"/>
    <w:qFormat/>
    <w:pPr>
      <w:spacing w:lineRule="auto" w:line="276" w:before="0" w:after="140"/>
    </w:pPr>
    <w:rPr/>
  </w:style>
  <w:style w:type="paragraph" w:styleId="Style17">
    <w:name w:val="Название"/>
    <w:basedOn w:val="Normal"/>
    <w:qFormat/>
    <w:pPr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/>
    <w:rPr/>
  </w:style>
  <w:style w:type="paragraph" w:styleId="Style19">
    <w:name w:val="Style1"/>
    <w:basedOn w:val="Normal"/>
    <w:qFormat/>
    <w:pPr/>
    <w:rPr/>
  </w:style>
  <w:style w:type="paragraph" w:styleId="Style21">
    <w:name w:val="Style2"/>
    <w:basedOn w:val="Normal"/>
    <w:qFormat/>
    <w:pPr/>
    <w:rPr/>
  </w:style>
  <w:style w:type="paragraph" w:styleId="Style31">
    <w:name w:val="Style3"/>
    <w:basedOn w:val="Normal"/>
    <w:qFormat/>
    <w:pPr/>
    <w:rPr/>
  </w:style>
  <w:style w:type="paragraph" w:styleId="Style41">
    <w:name w:val="Style4"/>
    <w:basedOn w:val="Normal"/>
    <w:qFormat/>
    <w:pPr/>
    <w:rPr/>
  </w:style>
  <w:style w:type="paragraph" w:styleId="Style51">
    <w:name w:val="Style5"/>
    <w:basedOn w:val="Normal"/>
    <w:qFormat/>
    <w:pPr/>
    <w:rPr/>
  </w:style>
  <w:style w:type="paragraph" w:styleId="Style61">
    <w:name w:val="Style6"/>
    <w:basedOn w:val="Normal"/>
    <w:qFormat/>
    <w:pPr>
      <w:spacing w:lineRule="exact" w:line="323"/>
      <w:jc w:val="center"/>
    </w:pPr>
    <w:rPr/>
  </w:style>
  <w:style w:type="paragraph" w:styleId="Style71">
    <w:name w:val="Style7"/>
    <w:basedOn w:val="Normal"/>
    <w:qFormat/>
    <w:pPr>
      <w:spacing w:lineRule="exact" w:line="322"/>
      <w:ind w:firstLine="413"/>
    </w:pPr>
    <w:rPr/>
  </w:style>
  <w:style w:type="paragraph" w:styleId="Style81">
    <w:name w:val="Style8"/>
    <w:basedOn w:val="Normal"/>
    <w:qFormat/>
    <w:pPr/>
    <w:rPr/>
  </w:style>
  <w:style w:type="paragraph" w:styleId="Style91">
    <w:name w:val="Style9"/>
    <w:basedOn w:val="Normal"/>
    <w:qFormat/>
    <w:pPr>
      <w:spacing w:lineRule="exact" w:line="322"/>
      <w:ind w:firstLine="701"/>
    </w:pPr>
    <w:rPr/>
  </w:style>
  <w:style w:type="paragraph" w:styleId="Style101">
    <w:name w:val="Style10"/>
    <w:basedOn w:val="Normal"/>
    <w:qFormat/>
    <w:pPr>
      <w:spacing w:lineRule="exact" w:line="322"/>
      <w:ind w:firstLine="734"/>
      <w:jc w:val="both"/>
    </w:pPr>
    <w:rPr/>
  </w:style>
  <w:style w:type="paragraph" w:styleId="Style111">
    <w:name w:val="Style11"/>
    <w:basedOn w:val="Normal"/>
    <w:qFormat/>
    <w:pPr>
      <w:spacing w:lineRule="exact" w:line="322"/>
      <w:jc w:val="both"/>
    </w:pPr>
    <w:rPr/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Тельнова</dc:creator>
  <dc:description/>
  <dc:language>en-US</dc:language>
  <cp:lastModifiedBy/>
  <cp:lastPrinted>2022-06-30T09:21:00Z</cp:lastPrinted>
  <dcterms:modified xsi:type="dcterms:W3CDTF">2022-07-01T11:21:00Z</dcterms:modified>
  <cp:revision>0</cp:revision>
  <dc:subject/>
  <dc:title>Об отмене постановления главы администрации </dc:title>
</cp:coreProperties>
</file>